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DBD0A" w14:textId="77777777" w:rsidR="008E5E42" w:rsidRDefault="003817B4" w:rsidP="003817B4">
      <w:pPr>
        <w:jc w:val="center"/>
        <w:rPr>
          <w:b/>
          <w:lang w:val="kk-KZ"/>
        </w:rPr>
      </w:pPr>
      <w:r w:rsidRPr="00553306">
        <w:rPr>
          <w:sz w:val="28"/>
          <w:szCs w:val="28"/>
        </w:rPr>
        <w:t xml:space="preserve">Карта учебно-методической обеспеченности </w:t>
      </w:r>
      <w:r w:rsidRPr="00553306">
        <w:rPr>
          <w:sz w:val="28"/>
          <w:szCs w:val="28"/>
          <w:lang w:val="ru-MD"/>
        </w:rPr>
        <w:t>дисциплины</w:t>
      </w:r>
      <w:r w:rsidRPr="001415AA">
        <w:rPr>
          <w:b/>
          <w:lang w:val="kk-KZ"/>
        </w:rPr>
        <w:t xml:space="preserve"> </w:t>
      </w:r>
    </w:p>
    <w:p w14:paraId="38531BC5" w14:textId="214E916D" w:rsidR="003817B4" w:rsidRPr="003817B4" w:rsidRDefault="003817B4" w:rsidP="003817B4">
      <w:pPr>
        <w:jc w:val="center"/>
        <w:rPr>
          <w:sz w:val="28"/>
          <w:szCs w:val="28"/>
          <w:lang w:val="kk-KZ"/>
        </w:rPr>
      </w:pPr>
      <w:bookmarkStart w:id="0" w:name="_GoBack"/>
      <w:bookmarkEnd w:id="0"/>
      <w:r w:rsidRPr="003817B4">
        <w:rPr>
          <w:b/>
          <w:sz w:val="28"/>
          <w:szCs w:val="28"/>
          <w:lang w:val="kk-KZ"/>
        </w:rPr>
        <w:t>«</w:t>
      </w:r>
      <w:r w:rsidR="008E5E42">
        <w:rPr>
          <w:sz w:val="28"/>
          <w:szCs w:val="28"/>
          <w:lang w:val="kk-KZ"/>
        </w:rPr>
        <w:t xml:space="preserve">Практика </w:t>
      </w:r>
      <w:r w:rsidR="000373D0" w:rsidRPr="000373D0">
        <w:rPr>
          <w:sz w:val="28"/>
          <w:szCs w:val="28"/>
          <w:lang w:val="kk-KZ"/>
        </w:rPr>
        <w:t>перевода</w:t>
      </w:r>
      <w:r w:rsidR="008E5E42">
        <w:rPr>
          <w:sz w:val="28"/>
          <w:szCs w:val="28"/>
          <w:lang w:val="kk-KZ"/>
        </w:rPr>
        <w:t xml:space="preserve"> восточного языка</w:t>
      </w:r>
      <w:r w:rsidRPr="003817B4">
        <w:rPr>
          <w:sz w:val="28"/>
          <w:szCs w:val="28"/>
          <w:lang w:val="kk-KZ"/>
        </w:rPr>
        <w:t>»</w:t>
      </w:r>
    </w:p>
    <w:p w14:paraId="675D1A2C" w14:textId="77777777" w:rsidR="003817B4" w:rsidRPr="001415AA" w:rsidRDefault="003817B4" w:rsidP="003817B4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3817B4" w:rsidRPr="00860046" w14:paraId="01D02471" w14:textId="77777777" w:rsidTr="00271700">
        <w:trPr>
          <w:trHeight w:val="1390"/>
        </w:trPr>
        <w:tc>
          <w:tcPr>
            <w:tcW w:w="534" w:type="dxa"/>
            <w:vMerge w:val="restart"/>
          </w:tcPr>
          <w:p w14:paraId="79C2005E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14:paraId="2295160E" w14:textId="77777777" w:rsidR="003817B4" w:rsidRPr="001977E5" w:rsidRDefault="003817B4" w:rsidP="00C6132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4C7BCCF5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4472C3D9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17B4" w:rsidRPr="00860046" w14:paraId="2561927C" w14:textId="77777777" w:rsidTr="00271700">
        <w:tc>
          <w:tcPr>
            <w:tcW w:w="534" w:type="dxa"/>
            <w:vMerge/>
          </w:tcPr>
          <w:p w14:paraId="2912B6E7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14:paraId="4DFF8A12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F60B053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B594D8D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4C00D531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56FF90C4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3817B4" w:rsidRPr="00860046" w14:paraId="450A8D06" w14:textId="77777777" w:rsidTr="00271700">
        <w:tc>
          <w:tcPr>
            <w:tcW w:w="534" w:type="dxa"/>
          </w:tcPr>
          <w:p w14:paraId="2B3D6C60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14:paraId="6E7363BB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5BC5FA5D" w14:textId="7B6E2E33" w:rsidR="003817B4" w:rsidRPr="00271700" w:rsidRDefault="000373D0" w:rsidP="00C6132B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</w:t>
            </w:r>
          </w:p>
        </w:tc>
        <w:tc>
          <w:tcPr>
            <w:tcW w:w="851" w:type="dxa"/>
          </w:tcPr>
          <w:p w14:paraId="55229E52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C209625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92CC18F" w14:textId="77777777"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2B248C" w14:paraId="6BC69AAF" w14:textId="77777777" w:rsidTr="00271700">
        <w:tc>
          <w:tcPr>
            <w:tcW w:w="534" w:type="dxa"/>
          </w:tcPr>
          <w:p w14:paraId="40D1059B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1</w:t>
            </w:r>
          </w:p>
        </w:tc>
        <w:tc>
          <w:tcPr>
            <w:tcW w:w="4961" w:type="dxa"/>
          </w:tcPr>
          <w:p w14:paraId="2DD0F0C3" w14:textId="72EB0BE4" w:rsidR="003817B4" w:rsidRPr="002B248C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val="en-US" w:eastAsia="ko-KR"/>
              </w:rPr>
              <w:t>유학수</w:t>
            </w:r>
            <w:r w:rsidRPr="000373D0">
              <w:rPr>
                <w:rFonts w:eastAsia="Batang"/>
                <w:lang w:val="en-US" w:eastAsia="ko-KR"/>
              </w:rPr>
              <w:t xml:space="preserve">. </w:t>
            </w:r>
            <w:r w:rsidRPr="000373D0">
              <w:rPr>
                <w:rFonts w:eastAsia="Batang" w:hint="eastAsia"/>
                <w:lang w:val="en-US" w:eastAsia="ko-KR"/>
              </w:rPr>
              <w:t>시사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러시아어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작문</w:t>
            </w:r>
            <w:r w:rsidRPr="000373D0">
              <w:rPr>
                <w:rFonts w:eastAsia="Batang"/>
                <w:lang w:val="en-US" w:eastAsia="ko-KR"/>
              </w:rPr>
              <w:t xml:space="preserve">. 2009. </w:t>
            </w:r>
            <w:r w:rsidRPr="000373D0">
              <w:rPr>
                <w:rFonts w:eastAsia="Batang" w:hint="eastAsia"/>
                <w:lang w:val="en-US" w:eastAsia="ko-KR"/>
              </w:rPr>
              <w:t>도서출판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뿌쉬낀하우스</w:t>
            </w:r>
            <w:r w:rsidRPr="000373D0">
              <w:rPr>
                <w:rFonts w:eastAsia="Batang"/>
                <w:lang w:val="en-US" w:eastAsia="ko-KR"/>
              </w:rPr>
              <w:t>.</w:t>
            </w:r>
          </w:p>
        </w:tc>
        <w:tc>
          <w:tcPr>
            <w:tcW w:w="1559" w:type="dxa"/>
          </w:tcPr>
          <w:p w14:paraId="43B1406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201A2C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13CDF4C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F3412E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6BF82593" w14:textId="77777777" w:rsidTr="00271700">
        <w:tc>
          <w:tcPr>
            <w:tcW w:w="534" w:type="dxa"/>
          </w:tcPr>
          <w:p w14:paraId="3D291932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2</w:t>
            </w:r>
          </w:p>
        </w:tc>
        <w:tc>
          <w:tcPr>
            <w:tcW w:w="4961" w:type="dxa"/>
          </w:tcPr>
          <w:p w14:paraId="6CB8631C" w14:textId="31DB2037" w:rsidR="003817B4" w:rsidRPr="002B248C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박근우</w:t>
            </w:r>
            <w:r w:rsidRPr="000373D0">
              <w:rPr>
                <w:rFonts w:eastAsia="Batang"/>
                <w:lang w:eastAsia="ko-KR"/>
              </w:rPr>
              <w:t xml:space="preserve">, </w:t>
            </w:r>
            <w:r w:rsidRPr="000373D0">
              <w:rPr>
                <w:rFonts w:eastAsia="Batang" w:hint="eastAsia"/>
                <w:lang w:eastAsia="ko-KR"/>
              </w:rPr>
              <w:t>정수석</w:t>
            </w:r>
            <w:r w:rsidRPr="000373D0">
              <w:rPr>
                <w:rFonts w:eastAsia="Batang"/>
                <w:lang w:eastAsia="ko-KR"/>
              </w:rPr>
              <w:t>.</w:t>
            </w:r>
            <w:r w:rsidRPr="000373D0">
              <w:rPr>
                <w:rFonts w:eastAsia="Batang" w:hint="eastAsia"/>
                <w:lang w:eastAsia="ko-KR"/>
              </w:rPr>
              <w:t>알기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쉬운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시사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러시아어</w:t>
            </w:r>
            <w:r w:rsidRPr="000373D0">
              <w:rPr>
                <w:rFonts w:eastAsia="Batang"/>
                <w:lang w:eastAsia="ko-KR"/>
              </w:rPr>
              <w:t>. 2011.</w:t>
            </w:r>
            <w:r w:rsidRPr="000373D0">
              <w:rPr>
                <w:rFonts w:eastAsia="Batang" w:hint="eastAsia"/>
                <w:lang w:eastAsia="ko-KR"/>
              </w:rPr>
              <w:t>명지출판사</w:t>
            </w:r>
            <w:r w:rsidRPr="000373D0">
              <w:rPr>
                <w:rFonts w:eastAsia="Batang"/>
                <w:lang w:eastAsia="ko-KR"/>
              </w:rPr>
              <w:t>.</w:t>
            </w:r>
          </w:p>
        </w:tc>
        <w:tc>
          <w:tcPr>
            <w:tcW w:w="1559" w:type="dxa"/>
          </w:tcPr>
          <w:p w14:paraId="78BF221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78C463D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B6F89A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1015A7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77A66866" w14:textId="77777777" w:rsidTr="00271700">
        <w:tc>
          <w:tcPr>
            <w:tcW w:w="534" w:type="dxa"/>
          </w:tcPr>
          <w:p w14:paraId="29C667E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  <w:r w:rsidRPr="002B248C">
              <w:rPr>
                <w:lang w:val="kk-KZ" w:eastAsia="ko-KR"/>
              </w:rPr>
              <w:t>3</w:t>
            </w:r>
          </w:p>
        </w:tc>
        <w:tc>
          <w:tcPr>
            <w:tcW w:w="4961" w:type="dxa"/>
          </w:tcPr>
          <w:p w14:paraId="3B8CA0D2" w14:textId="2657A2F1" w:rsidR="003817B4" w:rsidRPr="002B248C" w:rsidRDefault="000373D0" w:rsidP="002B248C">
            <w:pPr>
              <w:ind w:left="37"/>
              <w:rPr>
                <w:rFonts w:eastAsia="Batang"/>
                <w:lang w:val="en-US" w:eastAsia="ko-KR"/>
              </w:rPr>
            </w:pPr>
            <w:r w:rsidRPr="000373D0">
              <w:rPr>
                <w:rFonts w:eastAsia="Batang"/>
                <w:lang w:eastAsia="ko-KR"/>
              </w:rPr>
              <w:t>Комиссаров В.Н. Теория перевода. 1990. Москва.</w:t>
            </w:r>
          </w:p>
        </w:tc>
        <w:tc>
          <w:tcPr>
            <w:tcW w:w="1559" w:type="dxa"/>
          </w:tcPr>
          <w:p w14:paraId="1D026F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18DD16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8A786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F1285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212F1DF8" w14:textId="77777777" w:rsidTr="00271700">
        <w:tc>
          <w:tcPr>
            <w:tcW w:w="534" w:type="dxa"/>
          </w:tcPr>
          <w:p w14:paraId="4600117B" w14:textId="56084B7F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4961" w:type="dxa"/>
          </w:tcPr>
          <w:p w14:paraId="0BAB826A" w14:textId="18876624" w:rsidR="003817B4" w:rsidRPr="002B248C" w:rsidRDefault="003817B4" w:rsidP="002B248C">
            <w:pPr>
              <w:ind w:left="37"/>
              <w:rPr>
                <w:rFonts w:eastAsia="Batang"/>
                <w:lang w:eastAsia="ko-KR"/>
              </w:rPr>
            </w:pPr>
          </w:p>
        </w:tc>
        <w:tc>
          <w:tcPr>
            <w:tcW w:w="1559" w:type="dxa"/>
          </w:tcPr>
          <w:p w14:paraId="4DB6D11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980E64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610F1A1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B68DE91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0373D0" w14:paraId="558A5A88" w14:textId="77777777" w:rsidTr="00271700">
        <w:tc>
          <w:tcPr>
            <w:tcW w:w="534" w:type="dxa"/>
          </w:tcPr>
          <w:p w14:paraId="279D7CE6" w14:textId="011B785A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4961" w:type="dxa"/>
          </w:tcPr>
          <w:p w14:paraId="5FCD5A2C" w14:textId="5397AA3A" w:rsidR="003817B4" w:rsidRPr="000373D0" w:rsidRDefault="000373D0" w:rsidP="002B248C">
            <w:pPr>
              <w:ind w:left="37"/>
              <w:rPr>
                <w:rFonts w:eastAsia="Batang"/>
                <w:b/>
                <w:bCs/>
                <w:lang w:eastAsia="ko-KR"/>
              </w:rPr>
            </w:pPr>
            <w:r w:rsidRPr="000373D0">
              <w:rPr>
                <w:rFonts w:eastAsia="Batang"/>
                <w:b/>
                <w:bCs/>
                <w:lang w:eastAsia="ko-KR"/>
              </w:rPr>
              <w:t>Интернет</w:t>
            </w:r>
            <w:r>
              <w:rPr>
                <w:rFonts w:eastAsia="Batang"/>
                <w:b/>
                <w:bCs/>
                <w:lang w:eastAsia="ko-KR"/>
              </w:rPr>
              <w:t>-</w:t>
            </w:r>
            <w:r w:rsidRPr="000373D0">
              <w:rPr>
                <w:rFonts w:eastAsia="Batang"/>
                <w:b/>
                <w:bCs/>
                <w:lang w:eastAsia="ko-KR"/>
              </w:rPr>
              <w:t>ресурсы</w:t>
            </w:r>
          </w:p>
        </w:tc>
        <w:tc>
          <w:tcPr>
            <w:tcW w:w="1559" w:type="dxa"/>
          </w:tcPr>
          <w:p w14:paraId="640922EC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1" w:type="dxa"/>
          </w:tcPr>
          <w:p w14:paraId="4D8DA8E0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0" w:type="dxa"/>
          </w:tcPr>
          <w:p w14:paraId="4E947DDA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1" w:type="dxa"/>
          </w:tcPr>
          <w:p w14:paraId="31AD044A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</w:tr>
      <w:tr w:rsidR="000373D0" w:rsidRPr="002B248C" w14:paraId="4E130D15" w14:textId="77777777" w:rsidTr="00271700">
        <w:tc>
          <w:tcPr>
            <w:tcW w:w="534" w:type="dxa"/>
          </w:tcPr>
          <w:p w14:paraId="5233351B" w14:textId="0D3693A8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4961" w:type="dxa"/>
          </w:tcPr>
          <w:p w14:paraId="11892FF1" w14:textId="2E373105" w:rsidR="000373D0" w:rsidRPr="000373D0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네이버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백과사전</w:t>
            </w:r>
            <w:r w:rsidRPr="000373D0">
              <w:rPr>
                <w:rFonts w:eastAsia="Batang"/>
                <w:lang w:eastAsia="ko-KR"/>
              </w:rPr>
              <w:t xml:space="preserve"> (http://www.naver.com)</w:t>
            </w:r>
          </w:p>
        </w:tc>
        <w:tc>
          <w:tcPr>
            <w:tcW w:w="1559" w:type="dxa"/>
          </w:tcPr>
          <w:p w14:paraId="5700EFF0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A01BDA7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0FD585FD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81F7FB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309169C8" w14:textId="77777777" w:rsidTr="00271700">
        <w:tc>
          <w:tcPr>
            <w:tcW w:w="534" w:type="dxa"/>
          </w:tcPr>
          <w:p w14:paraId="37BFF078" w14:textId="01CB4257" w:rsidR="003817B4" w:rsidRPr="002B248C" w:rsidRDefault="000373D0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</w:p>
        </w:tc>
        <w:tc>
          <w:tcPr>
            <w:tcW w:w="4961" w:type="dxa"/>
          </w:tcPr>
          <w:p w14:paraId="5978F5FF" w14:textId="05B50968" w:rsidR="003817B4" w:rsidRPr="000373D0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다음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사전</w:t>
            </w:r>
            <w:r w:rsidRPr="000373D0">
              <w:rPr>
                <w:rFonts w:eastAsia="Batang"/>
                <w:lang w:eastAsia="ko-KR"/>
              </w:rPr>
              <w:t xml:space="preserve"> (https://www.daum.net)</w:t>
            </w:r>
          </w:p>
        </w:tc>
        <w:tc>
          <w:tcPr>
            <w:tcW w:w="1559" w:type="dxa"/>
          </w:tcPr>
          <w:p w14:paraId="10821FA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B048E8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28DD8500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544197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</w:tbl>
    <w:p w14:paraId="674F9B80" w14:textId="77777777" w:rsidR="002B248C" w:rsidRPr="002B248C" w:rsidRDefault="002B248C" w:rsidP="002B248C">
      <w:pPr>
        <w:ind w:left="360"/>
        <w:rPr>
          <w:rFonts w:eastAsia="Batang"/>
          <w:sz w:val="20"/>
          <w:szCs w:val="20"/>
          <w:lang w:eastAsia="ko-KR"/>
        </w:rPr>
      </w:pPr>
    </w:p>
    <w:p w14:paraId="261B5E6D" w14:textId="4FBCF68F" w:rsidR="00702AD7" w:rsidRDefault="00702AD7" w:rsidP="002B248C">
      <w:pPr>
        <w:rPr>
          <w:lang w:eastAsia="ko-KR"/>
        </w:rPr>
      </w:pPr>
    </w:p>
    <w:p w14:paraId="1F4B9BD3" w14:textId="6DBCC0D2" w:rsidR="000373D0" w:rsidRDefault="000373D0" w:rsidP="000373D0">
      <w:pPr>
        <w:rPr>
          <w:lang w:eastAsia="ko-KR"/>
        </w:rPr>
      </w:pPr>
    </w:p>
    <w:sectPr w:rsidR="000373D0" w:rsidSect="007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B4"/>
    <w:rsid w:val="000373D0"/>
    <w:rsid w:val="001529F4"/>
    <w:rsid w:val="00252833"/>
    <w:rsid w:val="00271700"/>
    <w:rsid w:val="002B248C"/>
    <w:rsid w:val="003817B4"/>
    <w:rsid w:val="00603639"/>
    <w:rsid w:val="00702AD7"/>
    <w:rsid w:val="00793CB1"/>
    <w:rsid w:val="007A1D94"/>
    <w:rsid w:val="008E5E42"/>
    <w:rsid w:val="009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1093"/>
  <w15:docId w15:val="{B5248F4F-2062-4835-B473-4E4BBF9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7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27170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D94"/>
    <w:rPr>
      <w:color w:val="605E5C"/>
      <w:shd w:val="clear" w:color="auto" w:fill="E1DFDD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2B2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2B248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Belyalova happylife</cp:lastModifiedBy>
  <cp:revision>2</cp:revision>
  <dcterms:created xsi:type="dcterms:W3CDTF">2021-09-01T13:19:00Z</dcterms:created>
  <dcterms:modified xsi:type="dcterms:W3CDTF">2021-09-01T13:19:00Z</dcterms:modified>
</cp:coreProperties>
</file>